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CCB1" w14:textId="77777777" w:rsidR="00B323A2" w:rsidRPr="00BA4F01" w:rsidRDefault="00B323A2" w:rsidP="00B51B55">
      <w:pPr>
        <w:shd w:val="clear" w:color="auto" w:fill="FFFFFF"/>
        <w:ind w:left="1416" w:hanging="1416"/>
        <w:jc w:val="center"/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BASES LEGALES</w:t>
      </w:r>
    </w:p>
    <w:p w14:paraId="019E9146" w14:textId="573FDE3F" w:rsidR="00B323A2" w:rsidRPr="00BA4F01" w:rsidRDefault="00B323A2" w:rsidP="00B51B55">
      <w:pPr>
        <w:shd w:val="clear" w:color="auto" w:fill="FFFFFF"/>
        <w:jc w:val="center"/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CONCURSO BIOFRESCURA “</w:t>
      </w:r>
      <w:r w:rsidR="00792173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Gana con Bio</w:t>
      </w:r>
      <w:r w:rsidR="00036085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”</w:t>
      </w:r>
    </w:p>
    <w:p w14:paraId="3B37DE5B" w14:textId="3DA5A93F" w:rsidR="00B323A2" w:rsidRPr="00BA4F01" w:rsidRDefault="00792173" w:rsidP="00B51B55">
      <w:pPr>
        <w:shd w:val="clear" w:color="auto" w:fill="FFFFFF"/>
        <w:jc w:val="center"/>
        <w:rPr>
          <w:rFonts w:asciiTheme="majorHAnsi" w:eastAsia="Times New Roman" w:hAnsiTheme="majorHAnsi" w:cstheme="majorHAnsi"/>
          <w:bCs/>
          <w:color w:val="1C1E21"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color w:val="1C1E21"/>
          <w:sz w:val="22"/>
          <w:szCs w:val="22"/>
        </w:rPr>
        <w:t>Marzo</w:t>
      </w:r>
      <w:r w:rsidR="00D133F6">
        <w:rPr>
          <w:rFonts w:asciiTheme="majorHAnsi" w:eastAsia="Times New Roman" w:hAnsiTheme="majorHAnsi" w:cstheme="majorHAnsi"/>
          <w:bCs/>
          <w:color w:val="1C1E21"/>
          <w:sz w:val="22"/>
          <w:szCs w:val="22"/>
        </w:rPr>
        <w:t xml:space="preserve"> 20</w:t>
      </w:r>
      <w:r>
        <w:rPr>
          <w:rFonts w:asciiTheme="majorHAnsi" w:eastAsia="Times New Roman" w:hAnsiTheme="majorHAnsi" w:cstheme="majorHAnsi"/>
          <w:bCs/>
          <w:color w:val="1C1E21"/>
          <w:sz w:val="22"/>
          <w:szCs w:val="22"/>
        </w:rPr>
        <w:t>24</w:t>
      </w:r>
    </w:p>
    <w:p w14:paraId="695A1E2D" w14:textId="77777777" w:rsidR="00B323A2" w:rsidRPr="00BA4F01" w:rsidRDefault="00B323A2" w:rsidP="008221D1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</w:pPr>
    </w:p>
    <w:p w14:paraId="414496D7" w14:textId="172D24E4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1.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 </w:t>
      </w: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Compañía organizadora</w:t>
      </w:r>
      <w:r w:rsidR="00B741E0"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 xml:space="preserve"> </w:t>
      </w:r>
    </w:p>
    <w:p w14:paraId="2DF2DE78" w14:textId="77777777" w:rsidR="0030172C" w:rsidRPr="0030172C" w:rsidRDefault="0030172C" w:rsidP="0030172C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30172C">
        <w:rPr>
          <w:rFonts w:asciiTheme="majorHAnsi" w:eastAsia="Times New Roman" w:hAnsiTheme="majorHAnsi" w:cstheme="majorHAnsi"/>
          <w:color w:val="1C1E21"/>
          <w:sz w:val="22"/>
          <w:szCs w:val="22"/>
        </w:rPr>
        <w:t>La presente promoción (en adelante, el "Concurso") es organizada por Industrias Cleaner Chile S.A., R.U.T 76.121.450-0, con domicilio en El Roble 160, Lampa, en adelante también denominada el “Organizador”.</w:t>
      </w:r>
    </w:p>
    <w:p w14:paraId="594D68D9" w14:textId="77777777" w:rsidR="0030172C" w:rsidRPr="0030172C" w:rsidRDefault="0030172C" w:rsidP="0030172C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</w:p>
    <w:p w14:paraId="0B05CE2B" w14:textId="688D9E4B" w:rsidR="00F47A6E" w:rsidRDefault="0030172C" w:rsidP="0030172C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30172C">
        <w:rPr>
          <w:rFonts w:asciiTheme="majorHAnsi" w:eastAsia="Times New Roman" w:hAnsiTheme="majorHAnsi" w:cstheme="majorHAnsi"/>
          <w:color w:val="1C1E21"/>
          <w:sz w:val="22"/>
          <w:szCs w:val="22"/>
        </w:rPr>
        <w:t>El Organizador ha establecido las siguientes bases y condiciones (en adelante, las “Bases”) para el Concurso denominado “Gana con Bio” (en adelante el “Concurso”), el cual se llevará a cabo a través de un</w:t>
      </w:r>
      <w:r w:rsidR="00A71BBC">
        <w:rPr>
          <w:rFonts w:asciiTheme="majorHAnsi" w:eastAsia="Times New Roman" w:hAnsiTheme="majorHAnsi" w:cstheme="majorHAnsi"/>
          <w:color w:val="1C1E21"/>
          <w:sz w:val="22"/>
          <w:szCs w:val="22"/>
        </w:rPr>
        <w:t>a landing</w:t>
      </w:r>
      <w:r w:rsidR="00241FC6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Pr="0030172C">
        <w:rPr>
          <w:rFonts w:asciiTheme="majorHAnsi" w:eastAsia="Times New Roman" w:hAnsiTheme="majorHAnsi" w:cstheme="majorHAnsi"/>
          <w:color w:val="1C1E21"/>
          <w:sz w:val="22"/>
          <w:szCs w:val="22"/>
        </w:rPr>
        <w:t>cread</w:t>
      </w:r>
      <w:r w:rsidR="00A71BBC">
        <w:rPr>
          <w:rFonts w:asciiTheme="majorHAnsi" w:eastAsia="Times New Roman" w:hAnsiTheme="majorHAnsi" w:cstheme="majorHAnsi"/>
          <w:color w:val="1C1E21"/>
          <w:sz w:val="22"/>
          <w:szCs w:val="22"/>
        </w:rPr>
        <w:t>a</w:t>
      </w:r>
      <w:r w:rsidRPr="0030172C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para tal fin, ubicad</w:t>
      </w:r>
      <w:r w:rsidR="007F5124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a en la página web de Biofrescura </w:t>
      </w:r>
      <w:hyperlink r:id="rId8" w:history="1">
        <w:r w:rsidR="007F5124" w:rsidRPr="00D81D3C">
          <w:rPr>
            <w:rStyle w:val="Hipervnculo"/>
            <w:rFonts w:asciiTheme="majorHAnsi" w:eastAsia="Times New Roman" w:hAnsiTheme="majorHAnsi" w:cstheme="majorHAnsi"/>
            <w:sz w:val="22"/>
            <w:szCs w:val="22"/>
          </w:rPr>
          <w:t>www.biofrescura.cl</w:t>
        </w:r>
      </w:hyperlink>
      <w:r w:rsidR="007F5124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Pr="0030172C">
        <w:rPr>
          <w:rFonts w:asciiTheme="majorHAnsi" w:eastAsia="Times New Roman" w:hAnsiTheme="majorHAnsi" w:cstheme="majorHAnsi"/>
          <w:color w:val="1C1E21"/>
          <w:sz w:val="22"/>
          <w:szCs w:val="22"/>
        </w:rPr>
        <w:t>.</w:t>
      </w:r>
    </w:p>
    <w:p w14:paraId="1A87006F" w14:textId="77777777" w:rsidR="0030172C" w:rsidRPr="007F5124" w:rsidRDefault="0030172C" w:rsidP="0030172C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</w:p>
    <w:p w14:paraId="293162B6" w14:textId="26EDC5F8" w:rsidR="00FA3A37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1)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 </w:t>
      </w: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M</w:t>
      </w:r>
      <w:r w:rsidR="00DE640F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ecánica</w:t>
      </w:r>
    </w:p>
    <w:p w14:paraId="6FCF9E36" w14:textId="77C39234" w:rsidR="00B50B89" w:rsidRDefault="00245037" w:rsidP="00F96670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245037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Los participantes deberán </w:t>
      </w:r>
      <w:r w:rsidR="00241FC6">
        <w:rPr>
          <w:rFonts w:asciiTheme="majorHAnsi" w:eastAsia="Times New Roman" w:hAnsiTheme="majorHAnsi" w:cstheme="majorHAnsi"/>
          <w:color w:val="1C1E21"/>
          <w:sz w:val="22"/>
          <w:szCs w:val="22"/>
        </w:rPr>
        <w:t>llenar los datos de su nombre</w:t>
      </w:r>
      <w:r w:rsidR="00806A73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completo</w:t>
      </w:r>
      <w:r w:rsidR="00241FC6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, mail y teléfono. </w:t>
      </w:r>
      <w:r w:rsidR="00F96670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Y responder a las preguntas:</w:t>
      </w:r>
    </w:p>
    <w:p w14:paraId="5D23F8FD" w14:textId="54F80226" w:rsidR="00F96670" w:rsidRPr="00C5503F" w:rsidRDefault="00C5503F" w:rsidP="00F96670">
      <w:pPr>
        <w:pStyle w:val="Prrafodelist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 w:rsidRPr="00C5503F"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¿Cómo calificarías tu experiencia con BioFrescura?</w:t>
      </w: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 xml:space="preserve"> Eligiendo alguna de las alternativas:</w:t>
      </w:r>
    </w:p>
    <w:p w14:paraId="01A046A2" w14:textId="7F05B002" w:rsidR="00C5503F" w:rsidRPr="00C5503F" w:rsidRDefault="00C5503F" w:rsidP="00C5503F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1</w:t>
      </w:r>
    </w:p>
    <w:p w14:paraId="270D6446" w14:textId="47CCAC18" w:rsidR="00C5503F" w:rsidRPr="00C5503F" w:rsidRDefault="00C5503F" w:rsidP="00C5503F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2</w:t>
      </w:r>
    </w:p>
    <w:p w14:paraId="2E7A83D9" w14:textId="2D20EE2E" w:rsidR="00C5503F" w:rsidRPr="00C5503F" w:rsidRDefault="00C5503F" w:rsidP="00C5503F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3</w:t>
      </w:r>
    </w:p>
    <w:p w14:paraId="2DE80FDB" w14:textId="3AB513AF" w:rsidR="00C5503F" w:rsidRPr="00C5503F" w:rsidRDefault="00C5503F" w:rsidP="00C5503F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4</w:t>
      </w:r>
    </w:p>
    <w:p w14:paraId="383F9299" w14:textId="79E7B698" w:rsidR="00C5503F" w:rsidRPr="00C5503F" w:rsidRDefault="00C5503F" w:rsidP="00C5503F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5</w:t>
      </w:r>
    </w:p>
    <w:p w14:paraId="5790A1D0" w14:textId="629C8A1E" w:rsidR="00C5503F" w:rsidRPr="00C5503F" w:rsidRDefault="00C5503F" w:rsidP="00C5503F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6</w:t>
      </w:r>
    </w:p>
    <w:p w14:paraId="7B2A957B" w14:textId="2BB58480" w:rsidR="00C5503F" w:rsidRPr="00C5503F" w:rsidRDefault="00C5503F" w:rsidP="00C5503F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7</w:t>
      </w:r>
    </w:p>
    <w:p w14:paraId="6E7EE3D4" w14:textId="0D26EED1" w:rsidR="001D2C68" w:rsidRPr="001D2C68" w:rsidRDefault="001D2C68" w:rsidP="001D2C68">
      <w:pPr>
        <w:pStyle w:val="Prrafodelist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 w:rsidRPr="001D2C68"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¿</w:t>
      </w:r>
      <w:r w:rsidR="001A1772" w:rsidRPr="001D2C68"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Qué</w:t>
      </w:r>
      <w:r w:rsidRPr="001D2C68"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 xml:space="preserve"> tan útil encontraste la muestra de BioFrescura?</w:t>
      </w:r>
      <w:r w:rsidRPr="001D2C68"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Eligiendo alguna de las alternativas:</w:t>
      </w:r>
    </w:p>
    <w:p w14:paraId="5486922B" w14:textId="7C459D50" w:rsidR="001D2C68" w:rsidRPr="001D2C68" w:rsidRDefault="001D2C68" w:rsidP="001D2C68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Muy útil</w:t>
      </w:r>
    </w:p>
    <w:p w14:paraId="432A91CC" w14:textId="5CABD1FC" w:rsidR="001D2C68" w:rsidRPr="001D2C68" w:rsidRDefault="001D2C68" w:rsidP="001D2C68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Útil</w:t>
      </w:r>
    </w:p>
    <w:p w14:paraId="0EB83ED5" w14:textId="09A819E5" w:rsidR="001D2C68" w:rsidRPr="001D2C68" w:rsidRDefault="001D2C68" w:rsidP="001D2C68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Indiferente</w:t>
      </w:r>
    </w:p>
    <w:p w14:paraId="4A71DBBE" w14:textId="588CB3E3" w:rsidR="001D2C68" w:rsidRPr="00723E26" w:rsidRDefault="00723E26" w:rsidP="001D2C68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Inútil</w:t>
      </w:r>
    </w:p>
    <w:p w14:paraId="3BB20FF4" w14:textId="1582C5E2" w:rsidR="00723E26" w:rsidRPr="002E29C4" w:rsidRDefault="00723E26" w:rsidP="001D2C68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Muy Inútil</w:t>
      </w:r>
    </w:p>
    <w:p w14:paraId="757C2B17" w14:textId="037D24EE" w:rsidR="002E29C4" w:rsidRPr="002E29C4" w:rsidRDefault="002E29C4" w:rsidP="002E29C4">
      <w:pPr>
        <w:pStyle w:val="Prrafodelista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 w:rsidRPr="002E29C4"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¿Cómo evaluarías la calidad del detergente Biofrescura?</w:t>
      </w:r>
      <w:r w:rsidRPr="002E29C4"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Eligiendo alguna de las alternativas</w:t>
      </w: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:</w:t>
      </w:r>
    </w:p>
    <w:p w14:paraId="28F25881" w14:textId="66F1EB5F" w:rsidR="002E29C4" w:rsidRPr="002E29C4" w:rsidRDefault="002E29C4" w:rsidP="002E29C4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Muy Bueno</w:t>
      </w:r>
    </w:p>
    <w:p w14:paraId="3EA57859" w14:textId="32BB0D4F" w:rsidR="002E29C4" w:rsidRPr="002E29C4" w:rsidRDefault="002E29C4" w:rsidP="002E29C4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Bueno</w:t>
      </w:r>
    </w:p>
    <w:p w14:paraId="3EBDD8A6" w14:textId="1E26CB18" w:rsidR="002E29C4" w:rsidRPr="002E29C4" w:rsidRDefault="002E29C4" w:rsidP="002E29C4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Ni bueno ni malo</w:t>
      </w:r>
    </w:p>
    <w:p w14:paraId="21994375" w14:textId="30440A23" w:rsidR="002E29C4" w:rsidRPr="002E29C4" w:rsidRDefault="002E29C4" w:rsidP="002E29C4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Malo</w:t>
      </w:r>
    </w:p>
    <w:p w14:paraId="352161A2" w14:textId="50FF8DC4" w:rsidR="002E29C4" w:rsidRPr="00300409" w:rsidRDefault="002E29C4" w:rsidP="002E29C4">
      <w:pPr>
        <w:pStyle w:val="Prrafodelista"/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CL"/>
        </w:rPr>
        <w:t>Muy Malo</w:t>
      </w:r>
    </w:p>
    <w:p w14:paraId="59DF1B1C" w14:textId="6C74905F" w:rsidR="00300409" w:rsidRPr="00300409" w:rsidRDefault="00300409" w:rsidP="00300409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  <w:t>Y responder a l</w:t>
      </w:r>
      <w:r w:rsidR="00504464"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  <w:t>a pregunta abierta “Cuéntanos que te pareció lavar con BioFrscura”</w:t>
      </w:r>
    </w:p>
    <w:p w14:paraId="5C9125FB" w14:textId="77777777" w:rsidR="00245037" w:rsidRDefault="00245037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</w:p>
    <w:p w14:paraId="2384580C" w14:textId="1E5C78C0" w:rsidR="008221D1" w:rsidRPr="00BA4F01" w:rsidRDefault="00FA3A37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 xml:space="preserve">2) </w:t>
      </w:r>
      <w:r w:rsidR="008221D1"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Aceptación de las Bases</w:t>
      </w:r>
    </w:p>
    <w:p w14:paraId="33D31258" w14:textId="72FF3356" w:rsidR="00DB46B2" w:rsidRDefault="00DB46B2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DB46B2">
        <w:rPr>
          <w:rFonts w:asciiTheme="majorHAnsi" w:eastAsia="Times New Roman" w:hAnsiTheme="majorHAnsi" w:cstheme="majorHAnsi"/>
          <w:color w:val="1C1E21"/>
          <w:sz w:val="22"/>
          <w:szCs w:val="22"/>
        </w:rPr>
        <w:t>Toda persona que participe en el Concurso</w:t>
      </w:r>
      <w:r w:rsidR="00AD77D5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Pr="00DB46B2">
        <w:rPr>
          <w:rFonts w:asciiTheme="majorHAnsi" w:eastAsia="Times New Roman" w:hAnsiTheme="majorHAnsi" w:cstheme="majorHAnsi"/>
          <w:color w:val="1C1E21"/>
          <w:sz w:val="22"/>
          <w:szCs w:val="22"/>
        </w:rPr>
        <w:t>(“Participante”) expresamente acepta todas y cada una de las disposiciones descritas en las presentes Bases.</w:t>
      </w:r>
    </w:p>
    <w:p w14:paraId="44E8D323" w14:textId="77777777" w:rsidR="00DB46B2" w:rsidRDefault="00DB46B2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</w:p>
    <w:p w14:paraId="5A1A3126" w14:textId="214D1868" w:rsidR="008221D1" w:rsidRPr="00BA4F01" w:rsidRDefault="004B329A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3</w:t>
      </w:r>
      <w:r w:rsidR="00CB584D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 xml:space="preserve">) </w:t>
      </w: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Concurso</w:t>
      </w:r>
      <w:r w:rsidR="003F6C66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: ¿en qué consiste?</w:t>
      </w:r>
    </w:p>
    <w:p w14:paraId="35081C4E" w14:textId="0FF41874" w:rsidR="00740442" w:rsidRPr="00740442" w:rsidRDefault="009C3886" w:rsidP="00AD77D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s-CL" w:eastAsia="es-CL"/>
        </w:rPr>
      </w:pPr>
      <w:r w:rsidRPr="009C3886">
        <w:rPr>
          <w:rFonts w:asciiTheme="majorHAnsi" w:eastAsia="Times New Roman" w:hAnsiTheme="majorHAnsi" w:cstheme="majorHAnsi"/>
          <w:color w:val="1C1E21"/>
          <w:sz w:val="22"/>
          <w:szCs w:val="22"/>
        </w:rPr>
        <w:t>El Concurso consiste en que los Participantes</w:t>
      </w:r>
      <w:r w:rsidR="00AD77D5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en la landing creada</w:t>
      </w:r>
      <w:r w:rsidR="003A56A3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ingresen sus datos personales, respondan las preguntas y cuenten su experiencia lavando con BioFrescura. </w:t>
      </w:r>
    </w:p>
    <w:p w14:paraId="358C4A92" w14:textId="219A1CED" w:rsidR="009C3886" w:rsidRDefault="009C3886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9C3886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Habrá </w:t>
      </w:r>
      <w:r w:rsidR="001463D3">
        <w:rPr>
          <w:rFonts w:asciiTheme="majorHAnsi" w:eastAsia="Times New Roman" w:hAnsiTheme="majorHAnsi" w:cstheme="majorHAnsi"/>
          <w:color w:val="1C1E21"/>
          <w:sz w:val="22"/>
          <w:szCs w:val="22"/>
        </w:rPr>
        <w:t>6</w:t>
      </w:r>
      <w:r w:rsidRPr="009C3886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Ganadores en este concurso.</w:t>
      </w:r>
    </w:p>
    <w:p w14:paraId="666EF85F" w14:textId="5B0C8E93" w:rsidR="00740442" w:rsidRDefault="00740442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>
        <w:rPr>
          <w:rFonts w:asciiTheme="majorHAnsi" w:eastAsia="Times New Roman" w:hAnsiTheme="majorHAnsi" w:cstheme="majorHAnsi"/>
          <w:color w:val="1C1E21"/>
          <w:sz w:val="22"/>
          <w:szCs w:val="22"/>
        </w:rPr>
        <w:lastRenderedPageBreak/>
        <w:t>Los ganadores serán elegidos al azar.</w:t>
      </w:r>
    </w:p>
    <w:p w14:paraId="45B416AC" w14:textId="225ACAD9" w:rsidR="00E53917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Participante</w:t>
      </w:r>
      <w:r w:rsidR="00F547D5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ganador del Concurso (“Ganador”) recibi</w:t>
      </w:r>
      <w:r w:rsidR="00150161">
        <w:rPr>
          <w:rFonts w:asciiTheme="majorHAnsi" w:eastAsia="Times New Roman" w:hAnsiTheme="majorHAnsi" w:cstheme="majorHAnsi"/>
          <w:color w:val="1C1E21"/>
          <w:sz w:val="22"/>
          <w:szCs w:val="22"/>
        </w:rPr>
        <w:t>rá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el correspondiente premio: </w:t>
      </w:r>
      <w:r w:rsidR="00F15F69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 </w:t>
      </w:r>
      <w:r w:rsidR="00E53917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El ganador del presente concurso recibirá 1 año gratis de BioFrescura líquido, correspondiente a 12 unidades de detergente líquido</w:t>
      </w:r>
      <w:r w:rsidR="00E53917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3L</w:t>
      </w:r>
      <w:r w:rsidR="00E53917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BioFrescura</w:t>
      </w:r>
      <w:r w:rsidR="00E53917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Bosque nativo</w:t>
      </w:r>
      <w:r w:rsidR="005B4246">
        <w:rPr>
          <w:rFonts w:asciiTheme="majorHAnsi" w:eastAsia="Times New Roman" w:hAnsiTheme="majorHAnsi" w:cstheme="majorHAnsi"/>
          <w:color w:val="1C1E21"/>
          <w:sz w:val="22"/>
          <w:szCs w:val="22"/>
        </w:rPr>
        <w:t>.</w:t>
      </w:r>
    </w:p>
    <w:p w14:paraId="4BB09329" w14:textId="77777777" w:rsidR="00A03DC1" w:rsidRDefault="00A03DC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</w:p>
    <w:p w14:paraId="7465B18E" w14:textId="489F2CDE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4</w:t>
      </w:r>
      <w:r w:rsidR="00CB584D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)</w:t>
      </w: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 xml:space="preserve"> Selección de los Ganadores</w:t>
      </w:r>
    </w:p>
    <w:p w14:paraId="7C59875F" w14:textId="019C8E0B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El sorteo será realizado por el equipo de BioFrescura en conjunto con la agencia </w:t>
      </w:r>
      <w:r w:rsidR="004B329A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DyU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, el día </w:t>
      </w:r>
      <w:r w:rsidR="00ED2909">
        <w:rPr>
          <w:rFonts w:asciiTheme="majorHAnsi" w:eastAsia="Times New Roman" w:hAnsiTheme="majorHAnsi" w:cstheme="majorHAnsi"/>
          <w:color w:val="1C1E21"/>
          <w:sz w:val="22"/>
          <w:szCs w:val="22"/>
        </w:rPr>
        <w:t>1</w:t>
      </w:r>
      <w:r w:rsidR="00597D03">
        <w:rPr>
          <w:rFonts w:asciiTheme="majorHAnsi" w:eastAsia="Times New Roman" w:hAnsiTheme="majorHAnsi" w:cstheme="majorHAnsi"/>
          <w:color w:val="1C1E21"/>
          <w:sz w:val="22"/>
          <w:szCs w:val="22"/>
        </w:rPr>
        <w:t>2</w:t>
      </w:r>
      <w:r w:rsidR="00101BFA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="00DB0A02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de </w:t>
      </w:r>
      <w:r w:rsidR="00597D03">
        <w:rPr>
          <w:rFonts w:asciiTheme="majorHAnsi" w:eastAsia="Times New Roman" w:hAnsiTheme="majorHAnsi" w:cstheme="majorHAnsi"/>
          <w:color w:val="1C1E21"/>
          <w:sz w:val="22"/>
          <w:szCs w:val="22"/>
        </w:rPr>
        <w:t>Diciembre</w:t>
      </w:r>
      <w:r w:rsidR="00424338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="00CF5E6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de</w:t>
      </w:r>
      <w:r w:rsidR="00D92583">
        <w:rPr>
          <w:rFonts w:asciiTheme="majorHAnsi" w:eastAsia="Times New Roman" w:hAnsiTheme="majorHAnsi" w:cstheme="majorHAnsi"/>
          <w:color w:val="1C1E21"/>
          <w:sz w:val="22"/>
          <w:szCs w:val="22"/>
        </w:rPr>
        <w:t>l</w:t>
      </w:r>
      <w:r w:rsidR="00CF5E6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202</w:t>
      </w:r>
      <w:r w:rsidR="00101BFA">
        <w:rPr>
          <w:rFonts w:asciiTheme="majorHAnsi" w:eastAsia="Times New Roman" w:hAnsiTheme="majorHAnsi" w:cstheme="majorHAnsi"/>
          <w:color w:val="1C1E21"/>
          <w:sz w:val="22"/>
          <w:szCs w:val="22"/>
        </w:rPr>
        <w:t>4</w:t>
      </w:r>
      <w:r w:rsidR="00631069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a las 13:00</w:t>
      </w:r>
      <w:r w:rsidR="00E64AC2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h</w:t>
      </w:r>
      <w:r w:rsidR="00F11ABE">
        <w:rPr>
          <w:rFonts w:asciiTheme="majorHAnsi" w:eastAsia="Times New Roman" w:hAnsiTheme="majorHAnsi" w:cstheme="majorHAnsi"/>
          <w:color w:val="1C1E21"/>
          <w:sz w:val="22"/>
          <w:szCs w:val="22"/>
        </w:rPr>
        <w:t>.</w:t>
      </w:r>
    </w:p>
    <w:p w14:paraId="11AB5235" w14:textId="77645493" w:rsidR="008221D1" w:rsidRPr="00BA4F01" w:rsidRDefault="00867B15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El</w:t>
      </w:r>
      <w:r w:rsidR="00DB0A02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ganador</w:t>
      </w:r>
      <w:r w:rsidR="008221D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será</w:t>
      </w:r>
      <w:r w:rsidR="008221D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contactado </w:t>
      </w:r>
      <w:r w:rsidR="004332AA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a través de </w:t>
      </w:r>
      <w:r w:rsidR="008700A8">
        <w:rPr>
          <w:rFonts w:asciiTheme="majorHAnsi" w:eastAsia="Times New Roman" w:hAnsiTheme="majorHAnsi" w:cstheme="majorHAnsi"/>
          <w:color w:val="1C1E21"/>
          <w:sz w:val="22"/>
          <w:szCs w:val="22"/>
        </w:rPr>
        <w:t>teléfono o mail</w:t>
      </w:r>
      <w:r w:rsidR="007C6F63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entre</w:t>
      </w:r>
      <w:r w:rsidR="008221D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el día </w:t>
      </w:r>
      <w:r w:rsidR="00ED2909">
        <w:rPr>
          <w:rFonts w:asciiTheme="majorHAnsi" w:eastAsia="Times New Roman" w:hAnsiTheme="majorHAnsi" w:cstheme="majorHAnsi"/>
          <w:color w:val="1C1E21"/>
          <w:sz w:val="22"/>
          <w:szCs w:val="22"/>
        </w:rPr>
        <w:t>1</w:t>
      </w:r>
      <w:r w:rsidR="00A562E2">
        <w:rPr>
          <w:rFonts w:asciiTheme="majorHAnsi" w:eastAsia="Times New Roman" w:hAnsiTheme="majorHAnsi" w:cstheme="majorHAnsi"/>
          <w:color w:val="1C1E21"/>
          <w:sz w:val="22"/>
          <w:szCs w:val="22"/>
        </w:rPr>
        <w:t>2</w:t>
      </w:r>
      <w:r w:rsidR="00D92583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="007C6F63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y </w:t>
      </w:r>
      <w:r w:rsidR="00A562E2">
        <w:rPr>
          <w:rFonts w:asciiTheme="majorHAnsi" w:eastAsia="Times New Roman" w:hAnsiTheme="majorHAnsi" w:cstheme="majorHAnsi"/>
          <w:color w:val="1C1E21"/>
          <w:sz w:val="22"/>
          <w:szCs w:val="22"/>
        </w:rPr>
        <w:t>15</w:t>
      </w:r>
      <w:r w:rsidR="007C6F63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="002C56CB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de </w:t>
      </w:r>
      <w:r w:rsidR="00A562E2">
        <w:rPr>
          <w:rFonts w:asciiTheme="majorHAnsi" w:eastAsia="Times New Roman" w:hAnsiTheme="majorHAnsi" w:cstheme="majorHAnsi"/>
          <w:color w:val="1C1E21"/>
          <w:sz w:val="22"/>
          <w:szCs w:val="22"/>
        </w:rPr>
        <w:t>Diciembre</w:t>
      </w:r>
      <w:r w:rsidR="00D92583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="008F1359">
        <w:rPr>
          <w:rFonts w:asciiTheme="majorHAnsi" w:eastAsia="Times New Roman" w:hAnsiTheme="majorHAnsi" w:cstheme="majorHAnsi"/>
          <w:color w:val="1C1E21"/>
          <w:sz w:val="22"/>
          <w:szCs w:val="22"/>
        </w:rPr>
        <w:t>de</w:t>
      </w:r>
      <w:r w:rsidR="00D92583">
        <w:rPr>
          <w:rFonts w:asciiTheme="majorHAnsi" w:eastAsia="Times New Roman" w:hAnsiTheme="majorHAnsi" w:cstheme="majorHAnsi"/>
          <w:color w:val="1C1E21"/>
          <w:sz w:val="22"/>
          <w:szCs w:val="22"/>
        </w:rPr>
        <w:t>l</w:t>
      </w:r>
      <w:r w:rsidR="008F1359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202</w:t>
      </w:r>
      <w:r w:rsidR="00101BFA">
        <w:rPr>
          <w:rFonts w:asciiTheme="majorHAnsi" w:eastAsia="Times New Roman" w:hAnsiTheme="majorHAnsi" w:cstheme="majorHAnsi"/>
          <w:color w:val="1C1E21"/>
          <w:sz w:val="22"/>
          <w:szCs w:val="22"/>
        </w:rPr>
        <w:t>4</w:t>
      </w:r>
      <w:r w:rsidR="00F11ABE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="008221D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una vez terminado el sorteo para coordinar la entrega de su pre</w:t>
      </w:r>
      <w:r w:rsidR="008700A8">
        <w:rPr>
          <w:rFonts w:asciiTheme="majorHAnsi" w:eastAsia="Times New Roman" w:hAnsiTheme="majorHAnsi" w:cstheme="majorHAnsi"/>
          <w:color w:val="1C1E21"/>
          <w:sz w:val="22"/>
          <w:szCs w:val="22"/>
        </w:rPr>
        <w:t>mio</w:t>
      </w:r>
      <w:r w:rsidR="008221D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. </w:t>
      </w:r>
      <w:r w:rsidR="00CF5E6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E</w:t>
      </w:r>
      <w:r w:rsidR="008A3E7A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l ganador</w:t>
      </w:r>
      <w:r w:rsidR="00CF5E6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deberá enviar sus datos personales para poder realizar el </w:t>
      </w:r>
      <w:r w:rsidR="00F15F69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envío de su premio vía Chileexpress a su domicilio</w:t>
      </w:r>
      <w:r w:rsidR="00CF5E6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, dentro de un plazo </w:t>
      </w:r>
      <w:r w:rsidR="008221D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10 días hábiles desde terminado el Sorteo. El día </w:t>
      </w:r>
      <w:r w:rsidR="00F15F69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que reciba</w:t>
      </w:r>
      <w:r w:rsidR="00360868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el premio</w:t>
      </w:r>
      <w:r w:rsidR="009827F6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="008221D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el ganador</w:t>
      </w:r>
      <w:r w:rsidR="00B823DD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si quisiese podría</w:t>
      </w:r>
      <w:r w:rsidR="00CD2B25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="00CF5E6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tomarse una </w:t>
      </w:r>
      <w:r w:rsidR="008221D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fotografía con el premio</w:t>
      </w:r>
      <w:r w:rsidR="00DD62EB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, para luego </w:t>
      </w:r>
      <w:r w:rsidR="00CF5E6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compartir desde su per</w:t>
      </w:r>
      <w:r w:rsidR="008A3E7A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fil</w:t>
      </w:r>
      <w:r w:rsidR="00CF5E6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de Instagram</w:t>
      </w:r>
      <w:r w:rsidR="00DD62EB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etiquetando a Biofrescura</w:t>
      </w:r>
      <w:r w:rsidR="00CF5E6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, para posteriormente Bio</w:t>
      </w:r>
      <w:r w:rsidR="008A3E7A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F</w:t>
      </w:r>
      <w:r w:rsidR="00CF5E6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rescura compartir en su cuenta.</w:t>
      </w:r>
    </w:p>
    <w:p w14:paraId="747D771E" w14:textId="225EB157" w:rsidR="008221D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El premio no es canjeable por dinero ni por ninguna otra especie de valor similar. En el sorteo será seleccionado un </w:t>
      </w:r>
      <w:r w:rsidR="002C1C69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segundo y tercer</w:t>
      </w:r>
      <w:r w:rsidR="005A5A02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ganador de manera interna para el caso que </w:t>
      </w:r>
      <w:r w:rsidR="002C1C69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el ganador número 1</w:t>
      </w:r>
      <w:r w:rsidR="005A5A02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no responda en un plazo de </w:t>
      </w:r>
      <w:r w:rsidR="005B27D8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5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días hábiles desde el día en que fue contactado</w:t>
      </w:r>
      <w:r w:rsidR="00A562E2">
        <w:rPr>
          <w:rFonts w:asciiTheme="majorHAnsi" w:eastAsia="Times New Roman" w:hAnsiTheme="majorHAnsi" w:cstheme="majorHAnsi"/>
          <w:color w:val="1C1E21"/>
          <w:sz w:val="22"/>
          <w:szCs w:val="22"/>
        </w:rPr>
        <w:t>.</w:t>
      </w:r>
    </w:p>
    <w:p w14:paraId="38C53F6F" w14:textId="77777777" w:rsidR="00DE640F" w:rsidRDefault="00DE640F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</w:p>
    <w:p w14:paraId="0A4D4C04" w14:textId="77777777" w:rsidR="00DE640F" w:rsidRPr="00BA4F01" w:rsidRDefault="00DE640F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</w:p>
    <w:p w14:paraId="0C4FBF20" w14:textId="2D9F380B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5</w:t>
      </w:r>
      <w:r w:rsidR="00CB584D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)</w:t>
      </w: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 xml:space="preserve"> Participación</w:t>
      </w:r>
    </w:p>
    <w:p w14:paraId="6A63E09A" w14:textId="77777777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Podrán participar en el Concurso las personas que cumplan con todas y cada una de las siguientes condiciones (“Condiciones”):</w:t>
      </w:r>
    </w:p>
    <w:p w14:paraId="14AC53B5" w14:textId="77777777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a. Haber aceptado y encontrarse en cumplimiento de estas Bases;</w:t>
      </w:r>
    </w:p>
    <w:p w14:paraId="3213FF7A" w14:textId="3530BD7F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b.</w:t>
      </w:r>
      <w:r w:rsidR="00F15F69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="00EB419F" w:rsidRPr="00EB419F">
        <w:rPr>
          <w:rFonts w:asciiTheme="majorHAnsi" w:eastAsia="Times New Roman" w:hAnsiTheme="majorHAnsi" w:cstheme="majorHAnsi"/>
          <w:color w:val="1C1E21"/>
          <w:sz w:val="22"/>
          <w:szCs w:val="22"/>
        </w:rPr>
        <w:t>Ser persona natural con domicilio en Chile Continental o en una ubicación dentro de Chile a la que llegue alguna empresa de encomiendas</w:t>
      </w:r>
      <w:r w:rsidR="00EB419F">
        <w:rPr>
          <w:rFonts w:asciiTheme="majorHAnsi" w:eastAsia="Times New Roman" w:hAnsiTheme="majorHAnsi" w:cstheme="majorHAnsi"/>
          <w:color w:val="1C1E21"/>
          <w:sz w:val="22"/>
          <w:szCs w:val="22"/>
        </w:rPr>
        <w:t>.</w:t>
      </w:r>
    </w:p>
    <w:p w14:paraId="394CBB80" w14:textId="609A94C4" w:rsidR="00A562E2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c. Tener dieciocho (18) </w:t>
      </w:r>
      <w:r w:rsidR="00BA4F0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años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o más. Los menores de edad no podrán participar en el Concurso;</w:t>
      </w:r>
    </w:p>
    <w:p w14:paraId="6787888B" w14:textId="3D6FD26B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d.</w:t>
      </w:r>
      <w:r w:rsidR="00F15F69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No encontrarse en alguna de las siguientes situaciones:</w:t>
      </w:r>
    </w:p>
    <w:p w14:paraId="558E24F2" w14:textId="77777777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i. Ser trabajador del Organizador ni de ninguna persona relacionada a ésta, ni de las agencias de promoción del Organizador;</w:t>
      </w:r>
    </w:p>
    <w:p w14:paraId="492C39B2" w14:textId="77777777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ii. Haber participado, a cualquier título, en la preparación del Concurso;</w:t>
      </w:r>
    </w:p>
    <w:p w14:paraId="40AE3D14" w14:textId="77777777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iii. Ser el escribano/notario público que intervenga en este Concurso o el personal de su notaría; ni</w:t>
      </w:r>
    </w:p>
    <w:p w14:paraId="7769F2D1" w14:textId="77777777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iv. Los cónyuges, hijos, padres, cargas familiares y las demás personas que vivan a expensas de las personas indicadas en los numerales anteriores.</w:t>
      </w:r>
    </w:p>
    <w:p w14:paraId="369531DD" w14:textId="77777777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Serán consideradas inválidas todas aquellas "Participaciones" de usuarios registrados con datos falsos, inexactos y/o incompletos.</w:t>
      </w:r>
    </w:p>
    <w:p w14:paraId="14A6C188" w14:textId="0F4565DB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El Organizador inhabilitará a cualquier Participante o Potencial Ganador que haya realizado tal conducta o llevarse a cabo conductas fraudulentas en contra de los mecanismos de participación. Asimismo, si se detectare el uso de algún sistema informático fraudulento y/o robot, el Organizador tendrá la facultad de analizar la conducta fraudulenta a través de los técnicos y peritos que considere pertinente e inhabilitar al Participante. No se aceptarán reclamos de los Participantes por problemas de conexión en los equipos de informática que imposibiliten la participación </w:t>
      </w:r>
      <w:r w:rsidR="00BA4F0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de acuerdo con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las condiciones establecidas en la presente Promoción.</w:t>
      </w:r>
    </w:p>
    <w:p w14:paraId="5C5B3481" w14:textId="4FF58DDB" w:rsidR="008221D1" w:rsidRDefault="00BA4F0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El cumplimiento de las Condiciones deberá</w:t>
      </w:r>
      <w:r w:rsidR="008221D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concretarse durante toda la duración del Concurso y hasta la entrega del Premio inclusive (ambos conceptos definidos más adelante), y será verificado por el Organizador quedando cada Participante obligado a proporcionar toda aquella información veraz y oportuna que el Organizador solicite con tal fin. El Organizador queda autorizado para, a su juicio exclusivo, excluir en cualquier tiempo del Concurso a aquellas personas que no cumplan con las Condiciones necesarias para ser Participante, o no cumplan con las Bases.</w:t>
      </w:r>
    </w:p>
    <w:p w14:paraId="3A0EE812" w14:textId="77777777" w:rsidR="00881864" w:rsidRPr="00BA4F01" w:rsidRDefault="00881864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</w:p>
    <w:p w14:paraId="31FA1840" w14:textId="3B0AF0E9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6</w:t>
      </w:r>
      <w:r w:rsidR="00CB584D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)</w:t>
      </w: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 xml:space="preserve"> Duración</w:t>
      </w:r>
    </w:p>
    <w:p w14:paraId="62810B7E" w14:textId="1CB0D33E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El Plazo del Concurso será desde </w:t>
      </w:r>
      <w:r w:rsidR="009F5E16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el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día </w:t>
      </w:r>
      <w:r w:rsidR="00835661">
        <w:rPr>
          <w:rFonts w:asciiTheme="majorHAnsi" w:eastAsia="Times New Roman" w:hAnsiTheme="majorHAnsi" w:cstheme="majorHAnsi"/>
          <w:color w:val="1C1E21"/>
          <w:sz w:val="22"/>
          <w:szCs w:val="22"/>
        </w:rPr>
        <w:t>4 de Septiembre</w:t>
      </w:r>
      <w:r w:rsidR="00215450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del 2024</w:t>
      </w:r>
      <w:r w:rsidR="00CF771A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hasta </w:t>
      </w:r>
      <w:r w:rsidR="009651A2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el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día </w:t>
      </w:r>
      <w:r w:rsidR="00835661">
        <w:rPr>
          <w:rFonts w:asciiTheme="majorHAnsi" w:eastAsia="Times New Roman" w:hAnsiTheme="majorHAnsi" w:cstheme="majorHAnsi"/>
          <w:color w:val="1C1E21"/>
          <w:sz w:val="22"/>
          <w:szCs w:val="22"/>
        </w:rPr>
        <w:t>12</w:t>
      </w:r>
      <w:r w:rsidR="00215450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de </w:t>
      </w:r>
      <w:r w:rsidR="00835661">
        <w:rPr>
          <w:rFonts w:asciiTheme="majorHAnsi" w:eastAsia="Times New Roman" w:hAnsiTheme="majorHAnsi" w:cstheme="majorHAnsi"/>
          <w:color w:val="1C1E21"/>
          <w:sz w:val="22"/>
          <w:szCs w:val="22"/>
        </w:rPr>
        <w:t>Diciembre</w:t>
      </w:r>
      <w:r w:rsidR="0064387E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del 2024</w:t>
      </w:r>
      <w:r w:rsidR="009B5DAC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a las 13:00</w:t>
      </w:r>
      <w:r w:rsidR="00BE095E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="009B5DAC">
        <w:rPr>
          <w:rFonts w:asciiTheme="majorHAnsi" w:eastAsia="Times New Roman" w:hAnsiTheme="majorHAnsi" w:cstheme="majorHAnsi"/>
          <w:color w:val="1C1E21"/>
          <w:sz w:val="22"/>
          <w:szCs w:val="22"/>
        </w:rPr>
        <w:t>h</w:t>
      </w:r>
      <w:r w:rsidR="00CF5E6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.</w:t>
      </w:r>
    </w:p>
    <w:p w14:paraId="0BA2BC1D" w14:textId="22CC064B" w:rsidR="008221D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Si por causas de fuerza mayor fuera necesario aplazar, anular o repetir el Concurso, este hecho se notificará a los Participantes en </w:t>
      </w:r>
      <w:r w:rsidR="00CF5E6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la cuenta de</w:t>
      </w:r>
      <w:r w:rsidR="00F11ABE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="00CF5E6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Instagram de BioFrescura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, dándole a la modificación el mismo grado de publicidad que al presente Concurso.</w:t>
      </w:r>
    </w:p>
    <w:p w14:paraId="6C0FAFB8" w14:textId="77777777" w:rsidR="00881864" w:rsidRPr="00BA4F01" w:rsidRDefault="00881864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</w:p>
    <w:p w14:paraId="7D17681E" w14:textId="0D9AD5CA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7</w:t>
      </w:r>
      <w:r w:rsidR="00CB584D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)</w:t>
      </w: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 Premios</w:t>
      </w:r>
    </w:p>
    <w:p w14:paraId="329495D8" w14:textId="6AEB1D27" w:rsidR="00A02378" w:rsidRDefault="0064387E" w:rsidP="00A02378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Los </w:t>
      </w:r>
      <w:r w:rsidR="00835661">
        <w:rPr>
          <w:rFonts w:asciiTheme="majorHAnsi" w:eastAsia="Times New Roman" w:hAnsiTheme="majorHAnsi" w:cstheme="majorHAnsi"/>
          <w:color w:val="1C1E21"/>
          <w:sz w:val="22"/>
          <w:szCs w:val="22"/>
        </w:rPr>
        <w:t>6</w:t>
      </w:r>
      <w:r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ganadores del presente concurso</w:t>
      </w:r>
      <w:r w:rsidR="00CE7362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recibirán cada uno</w:t>
      </w:r>
      <w:r w:rsidR="00A02378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="00951F56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1 año </w:t>
      </w:r>
      <w:r w:rsidR="005A170D">
        <w:rPr>
          <w:rFonts w:asciiTheme="majorHAnsi" w:eastAsia="Times New Roman" w:hAnsiTheme="majorHAnsi" w:cstheme="majorHAnsi"/>
          <w:color w:val="1C1E21"/>
          <w:sz w:val="22"/>
          <w:szCs w:val="22"/>
        </w:rPr>
        <w:t>de detergente</w:t>
      </w:r>
      <w:r w:rsidR="00147675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="00951F56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BioFrescura líquido, correspondiente a 12 unidades de detergente líquido</w:t>
      </w:r>
      <w:r w:rsidR="00951F56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3L</w:t>
      </w:r>
      <w:r w:rsidR="00951F56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BioFrescura</w:t>
      </w:r>
      <w:r w:rsidR="00951F56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Bosque nativo</w:t>
      </w:r>
      <w:r w:rsidR="00835661">
        <w:rPr>
          <w:rFonts w:asciiTheme="majorHAnsi" w:eastAsia="Times New Roman" w:hAnsiTheme="majorHAnsi" w:cstheme="majorHAnsi"/>
          <w:color w:val="1C1E21"/>
          <w:sz w:val="22"/>
          <w:szCs w:val="22"/>
        </w:rPr>
        <w:t>.</w:t>
      </w:r>
    </w:p>
    <w:p w14:paraId="1F82CCCD" w14:textId="19F60334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El premio no es canjeable por dinero ni por ninguna otra especie de valor similar. La responsabilidad del Organizador finaliza con la </w:t>
      </w:r>
      <w:r w:rsidR="00CF5E6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entrega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del Premio asignado a</w:t>
      </w:r>
      <w:r w:rsidR="00927FE3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l</w:t>
      </w:r>
      <w:r w:rsidR="00927FE3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os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Ganador</w:t>
      </w:r>
      <w:r w:rsidR="00927FE3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es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y bajo ningún concepto deberá responder o reintegrar a</w:t>
      </w:r>
      <w:r w:rsidR="00927FE3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los ganadores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cualquier costo y/o gasto en que éste incurra </w:t>
      </w:r>
      <w:r w:rsidR="00BA4F0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debido a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su participación en el Concurso, ni por cualquier otra causa.</w:t>
      </w:r>
    </w:p>
    <w:p w14:paraId="77F7871F" w14:textId="77777777" w:rsidR="008221D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En caso de que por causas de fuerza mayor no pudiera hacerse entrega del Premio inicialmente previsto, el Organizador se reserva el derecho de sustituirlos por otros de igual o mayor valor y similares características.</w:t>
      </w:r>
    </w:p>
    <w:p w14:paraId="7BDC6F35" w14:textId="77777777" w:rsidR="00881864" w:rsidRPr="00BA4F01" w:rsidRDefault="00881864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</w:p>
    <w:p w14:paraId="6E07A85F" w14:textId="420A8E80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8</w:t>
      </w:r>
      <w:r w:rsidR="00CB584D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)</w:t>
      </w: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 xml:space="preserve"> Exención de responsabilidad por mal funcionamiento</w:t>
      </w:r>
    </w:p>
    <w:p w14:paraId="36D324F2" w14:textId="72705D85" w:rsidR="008221D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El Organizador queda exonerado de toda responsabilidad en caso de mal funcionamiento de la red Internet o de la página de socia</w:t>
      </w:r>
      <w:r w:rsidR="00B741E0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l media oficial de BioFrescura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, o incorrecta transmisión de contenidos, que impida el normal desarrollo del Concurso por causas ajenas al Organizador y especialmente por actos externos de mala fe.</w:t>
      </w:r>
    </w:p>
    <w:p w14:paraId="5B133F02" w14:textId="77777777" w:rsidR="00881864" w:rsidRPr="00BA4F01" w:rsidRDefault="00881864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</w:p>
    <w:p w14:paraId="5D3D290F" w14:textId="4F3453F5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9</w:t>
      </w:r>
      <w:r w:rsidR="00CB584D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)</w:t>
      </w: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 xml:space="preserve"> Datos Personales y Derechos Cedidos</w:t>
      </w:r>
    </w:p>
    <w:p w14:paraId="0E5D19CA" w14:textId="77777777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Los datos personales facilitados por los Participantes y usuarios serán guardados por el Organizador o aquellas terceras personas físicas o jurídicas a las que el Organizador pueda autorizar (en adelante, “Terceros”), para la gestión del presente Concurso y su utilización para fines comerciales y publicitarios del Organizador, aceptando los Participantes expresamente desde ya y por el sólo hecho de su participación en el Concurso los fines expuestos así como la posibilidad de recibir comunicaciones futuras sobre los productos o servicios del Organizador, promociones y ofertas, incluso por vía electrónica.</w:t>
      </w:r>
    </w:p>
    <w:p w14:paraId="24B31F18" w14:textId="21C75250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Los Ganadores permitirán que el Organizador o Terceros les saquen fotos, hagan filmes y produzcan otros materiales relacionados al Concurso sin tener por ello derecho a compensación alguna. Los Ganadores, expresamente desde ya y por el sólo hecho de su participación en el Concurso, autorizan al Organizador, así como los Terceros, a explotar y utilizar todas las imágenes, o partes de </w:t>
      </w:r>
      <w:r w:rsidR="0020143E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estas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, en las que los Ganadores aparecen, bien como la imagen, voz, nombre, biografía, así como otros derechos de los Participantes (en adelante, “Derechos Cedidos”), sin derecho a contraprestación o indemnización alguna. Los Ganadores declaran que su autorización no tiene limitación de ninguna clase, por lo que los Ganadores declaran que el Organizador o los Terceros podrán utilizar los Derechos Cedidos en todos los países donde el Organizador tenga presencia, por un plazo de 5 (5) años, para la totalidad de usos que puedan tener los Derechos Cedidos incluso de explotación comercial, en todos los medios técnicos conocidos en la actualidad y los que pudieran desarrollarse en el futuro y para cualquier aplicación y motivo.</w:t>
      </w:r>
    </w:p>
    <w:p w14:paraId="06BCA4DA" w14:textId="77777777" w:rsidR="008221D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Dadas las condiciones de seguridad vigentes hoy en Internet, los Participantes deben entender que cada vez que divulguen voluntariamente información personal en línea, esta puede ser recogida y utilizada por otros. En consecuencia, si bien el Organizador realiza esfuerzos para 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lastRenderedPageBreak/>
        <w:t>proteger información personal, no puede garantizar, y no será responsable, por la difusión de los datos personales y los Derechos Cedidos de los Participantes por personas ajenas al Organizador, ni por los daños y perjuicios generados como consecuencia de ella. Los Participantes, expresamente desde ya y por el sólo hecho de su participación en el Concurso, exentan de cualquier responsabilidad al Organizador o los Terceros con relación a cualquier uso, explotación u otra actividad relacionada a sus datos personales o Derechos Cedidos.</w:t>
      </w:r>
    </w:p>
    <w:p w14:paraId="1C606383" w14:textId="77777777" w:rsidR="00881864" w:rsidRPr="00BA4F01" w:rsidRDefault="00881864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</w:p>
    <w:p w14:paraId="0E0CFD77" w14:textId="5E503650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10</w:t>
      </w:r>
      <w:r w:rsidR="00D133F6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)</w:t>
      </w: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 xml:space="preserve"> Participaciones fraudulentas</w:t>
      </w:r>
    </w:p>
    <w:p w14:paraId="23646F89" w14:textId="77777777" w:rsidR="008221D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En el caso que El Organizador o cualquier entidad que esté ligada profesionalmente al presente Concurso detecten cualquier anomalía o sospechen que un Participante esté impidiendo el normal desarrollo del Concurso, ya sea tratando de perjudicar a los demás participantes o tratando de beneficiarse a sí mismo, o incumpliendo de cualquier otra forma las Bases, podrán de forma unilateral eliminar la inscripción del Participante en cuestión.</w:t>
      </w:r>
    </w:p>
    <w:p w14:paraId="13083922" w14:textId="77777777" w:rsidR="00881864" w:rsidRPr="00BA4F01" w:rsidRDefault="00881864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</w:p>
    <w:p w14:paraId="5F17A22D" w14:textId="3632A127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11</w:t>
      </w:r>
      <w:r w:rsidR="00D133F6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)</w:t>
      </w: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 xml:space="preserve"> De la Premiación</w:t>
      </w:r>
    </w:p>
    <w:p w14:paraId="28B57629" w14:textId="2177AB9F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a) La Premiación se llevará a cabo como descrito en la Sección 4 de estas Bases.</w:t>
      </w:r>
    </w:p>
    <w:p w14:paraId="5482C641" w14:textId="7E812752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b) El día de realización de la Premiación podrá ser modificado a discreción por el Organizador, quien comunicará los cambios a través de la página </w:t>
      </w:r>
      <w:r w:rsidR="00CF5E61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de Instagram de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“Bio Frescura”.</w:t>
      </w:r>
    </w:p>
    <w:p w14:paraId="3D139BD0" w14:textId="77777777" w:rsidR="00E835BF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c) No es necesaria la presencia del Ganador en el día de la Premiación para la adjudicación del Premio.</w:t>
      </w:r>
    </w:p>
    <w:p w14:paraId="1343EF88" w14:textId="0869404F" w:rsidR="00E835BF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bCs/>
          <w:color w:val="1C1E21"/>
          <w:sz w:val="22"/>
          <w:szCs w:val="22"/>
        </w:rPr>
        <w:t xml:space="preserve">d) El plazo para reclamar el Premio del Concurso vencerá el día </w:t>
      </w:r>
      <w:r w:rsidR="000F36FE">
        <w:rPr>
          <w:rFonts w:asciiTheme="majorHAnsi" w:eastAsia="Times New Roman" w:hAnsiTheme="majorHAnsi" w:cstheme="majorHAnsi"/>
          <w:bCs/>
          <w:color w:val="1C1E21"/>
          <w:sz w:val="22"/>
          <w:szCs w:val="22"/>
        </w:rPr>
        <w:t>15</w:t>
      </w:r>
      <w:r w:rsidR="00403A67">
        <w:rPr>
          <w:rFonts w:asciiTheme="majorHAnsi" w:eastAsia="Times New Roman" w:hAnsiTheme="majorHAnsi" w:cstheme="majorHAnsi"/>
          <w:bCs/>
          <w:color w:val="1C1E21"/>
          <w:sz w:val="22"/>
          <w:szCs w:val="22"/>
        </w:rPr>
        <w:t xml:space="preserve"> de </w:t>
      </w:r>
      <w:r w:rsidR="000F36FE">
        <w:rPr>
          <w:rFonts w:asciiTheme="majorHAnsi" w:eastAsia="Times New Roman" w:hAnsiTheme="majorHAnsi" w:cstheme="majorHAnsi"/>
          <w:bCs/>
          <w:color w:val="1C1E21"/>
          <w:sz w:val="22"/>
          <w:szCs w:val="22"/>
        </w:rPr>
        <w:t>Diciembre</w:t>
      </w:r>
      <w:r w:rsidR="008F1359">
        <w:rPr>
          <w:rFonts w:asciiTheme="majorHAnsi" w:eastAsia="Times New Roman" w:hAnsiTheme="majorHAnsi" w:cstheme="majorHAnsi"/>
          <w:bCs/>
          <w:color w:val="1C1E21"/>
          <w:sz w:val="22"/>
          <w:szCs w:val="22"/>
        </w:rPr>
        <w:t xml:space="preserve"> del 202</w:t>
      </w:r>
      <w:r w:rsidR="0032130A">
        <w:rPr>
          <w:rFonts w:asciiTheme="majorHAnsi" w:eastAsia="Times New Roman" w:hAnsiTheme="majorHAnsi" w:cstheme="majorHAnsi"/>
          <w:bCs/>
          <w:color w:val="1C1E21"/>
          <w:sz w:val="22"/>
          <w:szCs w:val="22"/>
        </w:rPr>
        <w:t>4</w:t>
      </w:r>
      <w:r w:rsidR="000770AA">
        <w:rPr>
          <w:rFonts w:asciiTheme="majorHAnsi" w:eastAsia="Times New Roman" w:hAnsiTheme="majorHAnsi" w:cstheme="majorHAnsi"/>
          <w:bCs/>
          <w:color w:val="1C1E21"/>
          <w:sz w:val="22"/>
          <w:szCs w:val="22"/>
        </w:rPr>
        <w:t>.</w:t>
      </w:r>
    </w:p>
    <w:p w14:paraId="303BEFBE" w14:textId="38E7F0B0" w:rsidR="00E835BF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e) En caso </w:t>
      </w:r>
      <w:r w:rsidR="001A006D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de 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que el Ganador no solicite el Premio dentro del plazo indicado en el punto anterior, el Premio se tendrá como no asignado y quedará en propiedad y a disposición del Organizador.</w:t>
      </w:r>
    </w:p>
    <w:p w14:paraId="16FDC57C" w14:textId="06691C20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f) El Organizador no asume responsabilidad alguna en aquellos casos en que, por no concurrir el Ganador a reclamar el Premio cumpliendo las condiciones y plazos enunciados o por no ser posible concretar la notificación electrónica al Ganador del Premio, se deba declarar el Premio, y/o el Concurso, desierto. Asimismo, se deja constancia que el Organizador podrá declarar desierto el Concurso en caso de verificarse que el Ganador no reúne las Condiciones de participación establecidas en estas Bases.</w:t>
      </w:r>
    </w:p>
    <w:p w14:paraId="208DF71F" w14:textId="178F64AD" w:rsidR="008221D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g) No podrán ser objeto de ningún tipo de cuestionamiento: (i) la decisión final que designe al Ganador, (ii) el criterio utilizado para elegir al Ganador, (iii) la no expresión de fundamentos o explicaciones para la designación del Ganador, (iv) la conformación del jurado, así como (v) cualquier otra decisión que pueda tomar el Organizador para llevar adelante este Concurso.</w:t>
      </w:r>
    </w:p>
    <w:p w14:paraId="1E38433C" w14:textId="77777777" w:rsidR="00881864" w:rsidRPr="00BA4F01" w:rsidRDefault="00881864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</w:p>
    <w:p w14:paraId="014E2846" w14:textId="24ADC060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1</w:t>
      </w:r>
      <w:r w:rsidR="00D133F6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>2)</w:t>
      </w:r>
      <w:r w:rsidRPr="00BA4F01">
        <w:rPr>
          <w:rFonts w:asciiTheme="majorHAnsi" w:eastAsia="Times New Roman" w:hAnsiTheme="majorHAnsi" w:cstheme="majorHAnsi"/>
          <w:b/>
          <w:bCs/>
          <w:color w:val="1C1E21"/>
          <w:sz w:val="22"/>
          <w:szCs w:val="22"/>
        </w:rPr>
        <w:t xml:space="preserve"> Condiciones Generales</w:t>
      </w:r>
    </w:p>
    <w:p w14:paraId="2E6BA7E6" w14:textId="77777777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1.La participación en el Concurso implica el pleno conocimiento y aceptación de estas Bases y de los requisitos para participar en el mismo. El Organizador se reserva el derecho a modificar, ampliar y/o aclarar estas Bases, y de suspender, descontinuar o declarar desierto el Concurso, en cualquier tiempo y sin expresión de causa. Toda determinación que efectúe el Organizador en relación con el Concurso será final, concluyente e inapelable, sin que proceda aclaración, rectificación o reconsideración alguna, renunciando en forma expresa cada Participante al aceptar estas Bases, a todo derecho de reclamo o acción relacionado con este Concurso.</w:t>
      </w:r>
    </w:p>
    <w:p w14:paraId="7314EB4F" w14:textId="77777777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2.Ante cualquier discrepancia respecto a la aplicación de estas Bases o a la implementación del Concurso, primará la interpretación del Organizador, sin apelación alguna.</w:t>
      </w:r>
    </w:p>
    <w:p w14:paraId="0494295B" w14:textId="2EDAC528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3.El Organizador se reserva el derecho de modificar, complementar o rectificar en cualquier momento las presentes Bases, lo cual habrá de ser comunicado debidamente e</w:t>
      </w:r>
      <w:r w:rsidR="00681078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n su página de social media Bio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Frescura</w:t>
      </w:r>
    </w:p>
    <w:p w14:paraId="4303364A" w14:textId="39B1DFFE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lastRenderedPageBreak/>
        <w:t xml:space="preserve">4.Un ejemplar de estas Bases estará a disposición del público en general en la </w:t>
      </w:r>
      <w:r w:rsidR="00993D99">
        <w:rPr>
          <w:rFonts w:asciiTheme="majorHAnsi" w:eastAsia="Times New Roman" w:hAnsiTheme="majorHAnsi" w:cstheme="majorHAnsi"/>
          <w:color w:val="1C1E21"/>
          <w:sz w:val="22"/>
          <w:szCs w:val="22"/>
        </w:rPr>
        <w:t>landing creada para el concurso</w:t>
      </w:r>
      <w:r w:rsidR="00681078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del Organizador Bio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Frescura.</w:t>
      </w:r>
    </w:p>
    <w:p w14:paraId="6D46917E" w14:textId="7C5C0299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5.El Organizador no se responsabiliza por lesiones corporales, perjuicio material directo o indirecto que pudieran sufrir los Participantes y/o terceros, con motivo o con ocasión de su participación y/o retiro del premio y/o utilización </w:t>
      </w:r>
      <w:r w:rsidR="0020143E"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de este</w:t>
      </w: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 xml:space="preserve"> una vez que este haya sido entregado. Los Participantes y el ganador del premio eximen expresamente al Organizador de toda responsabilidad ocasionada por cualquier daño o perjuicio sufrido, proveniente del caso fortuito o de fuerza mayor, hechos de terceros y/o cualquier responsabilidad que no resultare imputable al Organizador en forma directa.</w:t>
      </w:r>
    </w:p>
    <w:p w14:paraId="47487C18" w14:textId="77777777" w:rsidR="008221D1" w:rsidRPr="00BA4F01" w:rsidRDefault="008221D1" w:rsidP="008221D1">
      <w:pPr>
        <w:shd w:val="clear" w:color="auto" w:fill="FFFFFF"/>
        <w:rPr>
          <w:rFonts w:asciiTheme="majorHAnsi" w:eastAsia="Times New Roman" w:hAnsiTheme="majorHAnsi" w:cstheme="majorHAnsi"/>
          <w:color w:val="1C1E21"/>
          <w:sz w:val="22"/>
          <w:szCs w:val="22"/>
        </w:rPr>
      </w:pPr>
      <w:r w:rsidRPr="00BA4F01">
        <w:rPr>
          <w:rFonts w:asciiTheme="majorHAnsi" w:eastAsia="Times New Roman" w:hAnsiTheme="majorHAnsi" w:cstheme="majorHAnsi"/>
          <w:color w:val="1C1E21"/>
          <w:sz w:val="22"/>
          <w:szCs w:val="22"/>
        </w:rPr>
        <w:t>6.El Organizador se reserva el derecho a establecer y pronunciarse sobre aquellas situaciones o circunstancias que no estén expresamente previstas en las Bases, reservándose asimismo el derecho de poner término, suspender o modificar el Concurso por circunstancias no previstas que sean ajenas a la voluntad del Organizador, aclarándose que cualquiera de dichas situaciones será ajustada de acuerdo a lo establecido en la legislación vigente en la materia, debidamente comunicada a los Participantes.</w:t>
      </w:r>
    </w:p>
    <w:p w14:paraId="42CD7F28" w14:textId="77777777" w:rsidR="00B0377A" w:rsidRDefault="00B0377A"/>
    <w:p w14:paraId="2980CD47" w14:textId="77777777" w:rsidR="00B323A2" w:rsidRDefault="00B323A2"/>
    <w:sectPr w:rsidR="00B323A2" w:rsidSect="00851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508E4"/>
    <w:multiLevelType w:val="multilevel"/>
    <w:tmpl w:val="AAA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D68CF"/>
    <w:multiLevelType w:val="hybridMultilevel"/>
    <w:tmpl w:val="67349D88"/>
    <w:lvl w:ilvl="0" w:tplc="A39054FA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cstheme="majorHAnsi" w:hint="default"/>
        <w:color w:val="1C1E21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B6522"/>
    <w:multiLevelType w:val="multilevel"/>
    <w:tmpl w:val="3ABC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307009">
    <w:abstractNumId w:val="2"/>
  </w:num>
  <w:num w:numId="2" w16cid:durableId="2099985189">
    <w:abstractNumId w:val="0"/>
  </w:num>
  <w:num w:numId="3" w16cid:durableId="145643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D1"/>
    <w:rsid w:val="00036085"/>
    <w:rsid w:val="000770AA"/>
    <w:rsid w:val="000D38B1"/>
    <w:rsid w:val="000F36FE"/>
    <w:rsid w:val="000F6DB9"/>
    <w:rsid w:val="00101BFA"/>
    <w:rsid w:val="001463D3"/>
    <w:rsid w:val="00147675"/>
    <w:rsid w:val="00150161"/>
    <w:rsid w:val="0015282A"/>
    <w:rsid w:val="0017099A"/>
    <w:rsid w:val="001719AD"/>
    <w:rsid w:val="001A006D"/>
    <w:rsid w:val="001A1772"/>
    <w:rsid w:val="001A43B8"/>
    <w:rsid w:val="001D2C68"/>
    <w:rsid w:val="0020143E"/>
    <w:rsid w:val="00203834"/>
    <w:rsid w:val="00215450"/>
    <w:rsid w:val="00236785"/>
    <w:rsid w:val="00237E18"/>
    <w:rsid w:val="00241FC6"/>
    <w:rsid w:val="00245037"/>
    <w:rsid w:val="00250BD1"/>
    <w:rsid w:val="0027554D"/>
    <w:rsid w:val="00282315"/>
    <w:rsid w:val="002A0A14"/>
    <w:rsid w:val="002A2FC0"/>
    <w:rsid w:val="002B1C92"/>
    <w:rsid w:val="002C1C69"/>
    <w:rsid w:val="002C56CB"/>
    <w:rsid w:val="002E29C4"/>
    <w:rsid w:val="00300409"/>
    <w:rsid w:val="0030172C"/>
    <w:rsid w:val="00313EE6"/>
    <w:rsid w:val="00320A08"/>
    <w:rsid w:val="0032130A"/>
    <w:rsid w:val="00351960"/>
    <w:rsid w:val="00360868"/>
    <w:rsid w:val="003935D9"/>
    <w:rsid w:val="003A2797"/>
    <w:rsid w:val="003A56A3"/>
    <w:rsid w:val="003B62EB"/>
    <w:rsid w:val="003C261D"/>
    <w:rsid w:val="003F6C66"/>
    <w:rsid w:val="00403A67"/>
    <w:rsid w:val="0041001D"/>
    <w:rsid w:val="0041657E"/>
    <w:rsid w:val="00421774"/>
    <w:rsid w:val="00423598"/>
    <w:rsid w:val="00424338"/>
    <w:rsid w:val="004332AA"/>
    <w:rsid w:val="00434F81"/>
    <w:rsid w:val="00452505"/>
    <w:rsid w:val="00464690"/>
    <w:rsid w:val="004735AF"/>
    <w:rsid w:val="004A09FB"/>
    <w:rsid w:val="004B329A"/>
    <w:rsid w:val="004C72FD"/>
    <w:rsid w:val="00500042"/>
    <w:rsid w:val="00504464"/>
    <w:rsid w:val="00542190"/>
    <w:rsid w:val="005432D4"/>
    <w:rsid w:val="00597D03"/>
    <w:rsid w:val="005A170D"/>
    <w:rsid w:val="005A5A02"/>
    <w:rsid w:val="005B27D8"/>
    <w:rsid w:val="005B4246"/>
    <w:rsid w:val="005C6168"/>
    <w:rsid w:val="005D7463"/>
    <w:rsid w:val="00631069"/>
    <w:rsid w:val="006424AE"/>
    <w:rsid w:val="0064387E"/>
    <w:rsid w:val="00643F2A"/>
    <w:rsid w:val="006537D6"/>
    <w:rsid w:val="006716E2"/>
    <w:rsid w:val="00681078"/>
    <w:rsid w:val="006A425C"/>
    <w:rsid w:val="006C1947"/>
    <w:rsid w:val="006C499B"/>
    <w:rsid w:val="006D59DD"/>
    <w:rsid w:val="006E79A9"/>
    <w:rsid w:val="00711A8F"/>
    <w:rsid w:val="00723E26"/>
    <w:rsid w:val="00733705"/>
    <w:rsid w:val="00740442"/>
    <w:rsid w:val="00755C46"/>
    <w:rsid w:val="00774866"/>
    <w:rsid w:val="007808FF"/>
    <w:rsid w:val="00792173"/>
    <w:rsid w:val="007955C5"/>
    <w:rsid w:val="007A2F93"/>
    <w:rsid w:val="007C1D7E"/>
    <w:rsid w:val="007C6F63"/>
    <w:rsid w:val="007D704B"/>
    <w:rsid w:val="007F5124"/>
    <w:rsid w:val="00806A73"/>
    <w:rsid w:val="008221D1"/>
    <w:rsid w:val="00835661"/>
    <w:rsid w:val="00851279"/>
    <w:rsid w:val="00867B15"/>
    <w:rsid w:val="008700A8"/>
    <w:rsid w:val="00881864"/>
    <w:rsid w:val="008956DA"/>
    <w:rsid w:val="008A3E7A"/>
    <w:rsid w:val="008B7BC4"/>
    <w:rsid w:val="008D61BC"/>
    <w:rsid w:val="008F1359"/>
    <w:rsid w:val="00920582"/>
    <w:rsid w:val="00927FE3"/>
    <w:rsid w:val="00940319"/>
    <w:rsid w:val="00941080"/>
    <w:rsid w:val="00943855"/>
    <w:rsid w:val="0095123A"/>
    <w:rsid w:val="009516B9"/>
    <w:rsid w:val="00951F56"/>
    <w:rsid w:val="00952DD9"/>
    <w:rsid w:val="009651A2"/>
    <w:rsid w:val="009738E9"/>
    <w:rsid w:val="00975AE5"/>
    <w:rsid w:val="0098156E"/>
    <w:rsid w:val="009827F6"/>
    <w:rsid w:val="00993D99"/>
    <w:rsid w:val="009A7D3B"/>
    <w:rsid w:val="009B5DAC"/>
    <w:rsid w:val="009C0D0A"/>
    <w:rsid w:val="009C3886"/>
    <w:rsid w:val="009D49A0"/>
    <w:rsid w:val="009F5E16"/>
    <w:rsid w:val="00A00067"/>
    <w:rsid w:val="00A00D34"/>
    <w:rsid w:val="00A02378"/>
    <w:rsid w:val="00A03DC1"/>
    <w:rsid w:val="00A25201"/>
    <w:rsid w:val="00A3379B"/>
    <w:rsid w:val="00A4591D"/>
    <w:rsid w:val="00A562E2"/>
    <w:rsid w:val="00A64616"/>
    <w:rsid w:val="00A71BBC"/>
    <w:rsid w:val="00AD77D5"/>
    <w:rsid w:val="00B0377A"/>
    <w:rsid w:val="00B323A2"/>
    <w:rsid w:val="00B50B89"/>
    <w:rsid w:val="00B51B55"/>
    <w:rsid w:val="00B57AFD"/>
    <w:rsid w:val="00B741E0"/>
    <w:rsid w:val="00B774F3"/>
    <w:rsid w:val="00B823DD"/>
    <w:rsid w:val="00BA4F01"/>
    <w:rsid w:val="00BB34F1"/>
    <w:rsid w:val="00BB684D"/>
    <w:rsid w:val="00BB7F7D"/>
    <w:rsid w:val="00BE095E"/>
    <w:rsid w:val="00BE240F"/>
    <w:rsid w:val="00BE5662"/>
    <w:rsid w:val="00BF455C"/>
    <w:rsid w:val="00C14CB1"/>
    <w:rsid w:val="00C25E4D"/>
    <w:rsid w:val="00C30214"/>
    <w:rsid w:val="00C40925"/>
    <w:rsid w:val="00C5503F"/>
    <w:rsid w:val="00C6287D"/>
    <w:rsid w:val="00C658E9"/>
    <w:rsid w:val="00C82FF4"/>
    <w:rsid w:val="00CB584D"/>
    <w:rsid w:val="00CD2B25"/>
    <w:rsid w:val="00CE064A"/>
    <w:rsid w:val="00CE3787"/>
    <w:rsid w:val="00CE7362"/>
    <w:rsid w:val="00CF5E61"/>
    <w:rsid w:val="00CF771A"/>
    <w:rsid w:val="00D02620"/>
    <w:rsid w:val="00D02CE4"/>
    <w:rsid w:val="00D133F6"/>
    <w:rsid w:val="00D40D22"/>
    <w:rsid w:val="00D87FEC"/>
    <w:rsid w:val="00D92583"/>
    <w:rsid w:val="00DA5195"/>
    <w:rsid w:val="00DB0A02"/>
    <w:rsid w:val="00DB46B2"/>
    <w:rsid w:val="00DB50FA"/>
    <w:rsid w:val="00DD62EB"/>
    <w:rsid w:val="00DE640F"/>
    <w:rsid w:val="00DF2FBE"/>
    <w:rsid w:val="00E16E53"/>
    <w:rsid w:val="00E264DC"/>
    <w:rsid w:val="00E37874"/>
    <w:rsid w:val="00E406F1"/>
    <w:rsid w:val="00E51AFE"/>
    <w:rsid w:val="00E53917"/>
    <w:rsid w:val="00E64AC2"/>
    <w:rsid w:val="00E835BF"/>
    <w:rsid w:val="00EB419F"/>
    <w:rsid w:val="00EB7A8B"/>
    <w:rsid w:val="00ED2909"/>
    <w:rsid w:val="00EF0628"/>
    <w:rsid w:val="00F11ABE"/>
    <w:rsid w:val="00F12FE8"/>
    <w:rsid w:val="00F14935"/>
    <w:rsid w:val="00F14FE5"/>
    <w:rsid w:val="00F15F69"/>
    <w:rsid w:val="00F239EA"/>
    <w:rsid w:val="00F352AB"/>
    <w:rsid w:val="00F47A6E"/>
    <w:rsid w:val="00F547D5"/>
    <w:rsid w:val="00F96670"/>
    <w:rsid w:val="00FA3A37"/>
    <w:rsid w:val="00FC5C3E"/>
    <w:rsid w:val="00FD37B4"/>
    <w:rsid w:val="00FD5D78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AE566"/>
  <w14:defaultImageDpi w14:val="300"/>
  <w15:docId w15:val="{FB82359A-407A-2F4F-8D80-B7A823F9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2edcug0">
    <w:name w:val="d2edcug0"/>
    <w:basedOn w:val="Fuentedeprrafopredeter"/>
    <w:rsid w:val="008221D1"/>
  </w:style>
  <w:style w:type="paragraph" w:styleId="Prrafodelista">
    <w:name w:val="List Paragraph"/>
    <w:basedOn w:val="Normal"/>
    <w:uiPriority w:val="34"/>
    <w:qFormat/>
    <w:rsid w:val="00A0006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646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46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46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6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690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F512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5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2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41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1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2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8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8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0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1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4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7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2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8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4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5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3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frescura.c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1a1d89-1a1d-49f3-a1ba-512792bd2aec">
      <Terms xmlns="http://schemas.microsoft.com/office/infopath/2007/PartnerControls"/>
    </lcf76f155ced4ddcb4097134ff3c332f>
    <TaxCatchAll xmlns="c132be26-6e3c-4787-81e6-a8f8572927c8" xsi:nil="true"/>
    <SharedWithUsers xmlns="c132be26-6e3c-4787-81e6-a8f8572927c8">
      <UserInfo>
        <DisplayName>Francisca Bañados</DisplayName>
        <AccountId>9</AccountId>
        <AccountType/>
      </UserInfo>
      <UserInfo>
        <DisplayName>Ignacia Guzman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B09974A6DE974290A71C43EA25A380" ma:contentTypeVersion="15" ma:contentTypeDescription="Crear nuevo documento." ma:contentTypeScope="" ma:versionID="9165892b59e7514f226ea68409504677">
  <xsd:schema xmlns:xsd="http://www.w3.org/2001/XMLSchema" xmlns:xs="http://www.w3.org/2001/XMLSchema" xmlns:p="http://schemas.microsoft.com/office/2006/metadata/properties" xmlns:ns2="ad1a1d89-1a1d-49f3-a1ba-512792bd2aec" xmlns:ns3="c132be26-6e3c-4787-81e6-a8f8572927c8" targetNamespace="http://schemas.microsoft.com/office/2006/metadata/properties" ma:root="true" ma:fieldsID="396af32a6368bbee8131d7285460eb32" ns2:_="" ns3:_="">
    <xsd:import namespace="ad1a1d89-1a1d-49f3-a1ba-512792bd2aec"/>
    <xsd:import namespace="c132be26-6e3c-4787-81e6-a8f857292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a1d89-1a1d-49f3-a1ba-512792bd2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1922fb-3254-4136-90c0-ae66965794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be26-6e3c-4787-81e6-a8f8572927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f9496-88d1-4655-9930-913d02e43292}" ma:internalName="TaxCatchAll" ma:showField="CatchAllData" ma:web="c132be26-6e3c-4787-81e6-a8f857292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89B0D-A94F-4E7D-93F0-DFFC82F9E7C1}">
  <ds:schemaRefs>
    <ds:schemaRef ds:uri="http://schemas.microsoft.com/office/2006/metadata/properties"/>
    <ds:schemaRef ds:uri="http://schemas.microsoft.com/office/infopath/2007/PartnerControls"/>
    <ds:schemaRef ds:uri="ad1a1d89-1a1d-49f3-a1ba-512792bd2aec"/>
    <ds:schemaRef ds:uri="c132be26-6e3c-4787-81e6-a8f8572927c8"/>
  </ds:schemaRefs>
</ds:datastoreItem>
</file>

<file path=customXml/itemProps2.xml><?xml version="1.0" encoding="utf-8"?>
<ds:datastoreItem xmlns:ds="http://schemas.openxmlformats.org/officeDocument/2006/customXml" ds:itemID="{7E97620D-8CD7-48E5-BC0A-ACA76A13A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C0D24-C490-493E-AD9A-9253CA40E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a1d89-1a1d-49f3-a1ba-512792bd2aec"/>
    <ds:schemaRef ds:uri="c132be26-6e3c-4787-81e6-a8f857292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5</Pages>
  <Words>2102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Acosta</dc:creator>
  <cp:keywords/>
  <dc:description/>
  <cp:lastModifiedBy>Ignacia Guzman</cp:lastModifiedBy>
  <cp:revision>28</cp:revision>
  <dcterms:created xsi:type="dcterms:W3CDTF">2024-08-27T19:03:00Z</dcterms:created>
  <dcterms:modified xsi:type="dcterms:W3CDTF">2024-08-28T19:43:00Z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0x010100C1B09974A6DE974290A71C43EA25A380</vt:lpwstr>
  </property>
  <property fmtid="{D5CDD505-2E9C-101B-9397-08002B2CF9AE}" pid="3" name="MediaServiceImageTags">
    <vt:lpwstr/>
  </property>
</Properties>
</file>